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67" w:rsidRDefault="00B10A67" w:rsidP="00B10A67">
      <w:pPr>
        <w:pStyle w:val="a5"/>
        <w:widowControl/>
        <w:spacing w:line="450" w:lineRule="atLeast"/>
        <w:rPr>
          <w:rFonts w:ascii="方正黑体_GBK" w:eastAsia="方正黑体_GBK" w:hAnsi="方正黑体_GBK" w:cs="方正黑体_GBK"/>
          <w:color w:val="333333"/>
          <w:sz w:val="31"/>
          <w:szCs w:val="31"/>
        </w:rPr>
      </w:pPr>
      <w:r>
        <w:rPr>
          <w:rFonts w:ascii="方正黑体_GBK" w:eastAsia="方正黑体_GBK" w:hAnsi="方正黑体_GBK" w:cs="方正黑体_GBK"/>
          <w:color w:val="333333"/>
          <w:sz w:val="31"/>
          <w:szCs w:val="31"/>
        </w:rPr>
        <w:t>附件</w:t>
      </w:r>
      <w:r>
        <w:rPr>
          <w:rFonts w:ascii="方正黑体_GBK" w:eastAsia="方正黑体_GBK" w:hAnsi="方正黑体_GBK" w:cs="方正黑体_GBK" w:hint="eastAsia"/>
          <w:color w:val="333333"/>
          <w:sz w:val="31"/>
          <w:szCs w:val="31"/>
        </w:rPr>
        <w:t>2</w:t>
      </w:r>
    </w:p>
    <w:p w:rsidR="00B10A67" w:rsidRDefault="00B10A67" w:rsidP="00B10A67">
      <w:pPr>
        <w:pStyle w:val="a5"/>
        <w:widowControl/>
        <w:spacing w:line="450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部分重点转移支付资金项目任务表</w:t>
      </w:r>
    </w:p>
    <w:tbl>
      <w:tblPr>
        <w:tblStyle w:val="a6"/>
        <w:tblpPr w:leftFromText="180" w:rightFromText="180" w:vertAnchor="text" w:horzAnchor="page" w:tblpX="1557" w:tblpY="343"/>
        <w:tblOverlap w:val="never"/>
        <w:tblW w:w="9164" w:type="dxa"/>
        <w:tblLayout w:type="fixed"/>
        <w:tblLook w:val="04A0" w:firstRow="1" w:lastRow="0" w:firstColumn="1" w:lastColumn="0" w:noHBand="0" w:noVBand="1"/>
      </w:tblPr>
      <w:tblGrid>
        <w:gridCol w:w="1455"/>
        <w:gridCol w:w="2122"/>
        <w:gridCol w:w="2062"/>
        <w:gridCol w:w="2306"/>
        <w:gridCol w:w="1219"/>
      </w:tblGrid>
      <w:tr w:rsidR="00B10A67" w:rsidTr="00F13BC0">
        <w:tc>
          <w:tcPr>
            <w:tcW w:w="1455" w:type="dxa"/>
            <w:vMerge w:val="restart"/>
            <w:vAlign w:val="center"/>
          </w:tcPr>
          <w:p w:rsidR="00B10A67" w:rsidRDefault="00B10A67" w:rsidP="00F13BC0">
            <w:pPr>
              <w:pStyle w:val="a5"/>
              <w:widowControl/>
              <w:spacing w:line="450" w:lineRule="atLeas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区县名称</w:t>
            </w:r>
          </w:p>
        </w:tc>
        <w:tc>
          <w:tcPr>
            <w:tcW w:w="6490" w:type="dxa"/>
            <w:gridSpan w:val="3"/>
          </w:tcPr>
          <w:p w:rsidR="00B10A67" w:rsidRDefault="00B10A67" w:rsidP="00F13BC0">
            <w:pPr>
              <w:pStyle w:val="a5"/>
              <w:widowControl/>
              <w:spacing w:line="450" w:lineRule="atLeas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目标任务</w:t>
            </w:r>
          </w:p>
        </w:tc>
        <w:tc>
          <w:tcPr>
            <w:tcW w:w="1219" w:type="dxa"/>
            <w:vMerge w:val="restart"/>
            <w:vAlign w:val="center"/>
          </w:tcPr>
          <w:p w:rsidR="00B10A67" w:rsidRDefault="00B10A67" w:rsidP="00F13BC0">
            <w:pPr>
              <w:pStyle w:val="a5"/>
              <w:widowControl/>
              <w:spacing w:line="450" w:lineRule="atLeas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备注</w:t>
            </w:r>
          </w:p>
        </w:tc>
      </w:tr>
      <w:tr w:rsidR="00B10A67" w:rsidTr="00F13BC0">
        <w:trPr>
          <w:trHeight w:val="425"/>
        </w:trPr>
        <w:tc>
          <w:tcPr>
            <w:tcW w:w="1455" w:type="dxa"/>
            <w:vMerge/>
          </w:tcPr>
          <w:p w:rsidR="00B10A67" w:rsidRDefault="00B10A67" w:rsidP="00F13BC0">
            <w:pPr>
              <w:pStyle w:val="a5"/>
              <w:widowControl/>
              <w:spacing w:line="450" w:lineRule="atLeast"/>
              <w:jc w:val="center"/>
              <w:rPr>
                <w:rFonts w:eastAsia="方正黑体_GBK"/>
              </w:rPr>
            </w:pPr>
          </w:p>
        </w:tc>
        <w:tc>
          <w:tcPr>
            <w:tcW w:w="4184" w:type="dxa"/>
            <w:gridSpan w:val="2"/>
            <w:vAlign w:val="center"/>
          </w:tcPr>
          <w:p w:rsidR="00B10A67" w:rsidRDefault="00B10A67" w:rsidP="00F13BC0">
            <w:pPr>
              <w:pStyle w:val="a5"/>
              <w:widowControl/>
              <w:spacing w:line="32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区域性为农服务中心</w:t>
            </w:r>
          </w:p>
        </w:tc>
        <w:tc>
          <w:tcPr>
            <w:tcW w:w="2306" w:type="dxa"/>
            <w:vMerge w:val="restart"/>
            <w:vAlign w:val="center"/>
          </w:tcPr>
          <w:p w:rsidR="00B10A67" w:rsidRDefault="00B10A67" w:rsidP="00F13BC0">
            <w:pPr>
              <w:pStyle w:val="a5"/>
              <w:widowControl/>
              <w:spacing w:line="32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2023</w:t>
            </w:r>
            <w:r>
              <w:rPr>
                <w:rFonts w:eastAsia="方正黑体_GBK"/>
              </w:rPr>
              <w:t>年</w:t>
            </w:r>
            <w:r>
              <w:rPr>
                <w:rFonts w:eastAsia="方正黑体_GBK" w:hint="eastAsia"/>
              </w:rPr>
              <w:t>培育</w:t>
            </w:r>
            <w:r>
              <w:rPr>
                <w:rFonts w:eastAsia="方正黑体_GBK"/>
              </w:rPr>
              <w:t>农村综合服务社星级社任务（</w:t>
            </w:r>
            <w:proofErr w:type="gramStart"/>
            <w:r>
              <w:rPr>
                <w:rFonts w:eastAsia="方正黑体_GBK"/>
              </w:rPr>
              <w:t>个</w:t>
            </w:r>
            <w:proofErr w:type="gramEnd"/>
            <w:r>
              <w:rPr>
                <w:rFonts w:eastAsia="方正黑体_GBK"/>
              </w:rPr>
              <w:t>）</w:t>
            </w:r>
          </w:p>
        </w:tc>
        <w:tc>
          <w:tcPr>
            <w:tcW w:w="1219" w:type="dxa"/>
            <w:vMerge/>
          </w:tcPr>
          <w:p w:rsidR="00B10A67" w:rsidRDefault="00B10A67" w:rsidP="00F13BC0">
            <w:pPr>
              <w:pStyle w:val="a5"/>
              <w:widowControl/>
              <w:spacing w:line="320" w:lineRule="exact"/>
              <w:jc w:val="center"/>
              <w:rPr>
                <w:rFonts w:eastAsia="方正黑体_GBK"/>
              </w:rPr>
            </w:pPr>
          </w:p>
        </w:tc>
      </w:tr>
      <w:tr w:rsidR="00B10A67" w:rsidTr="00F13BC0">
        <w:trPr>
          <w:trHeight w:hRule="exact" w:val="927"/>
        </w:trPr>
        <w:tc>
          <w:tcPr>
            <w:tcW w:w="1455" w:type="dxa"/>
            <w:vMerge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Style w:val="font21"/>
                <w:lang w:bidi="ar"/>
              </w:rPr>
            </w:pP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黑体_GBK"/>
                <w:szCs w:val="21"/>
              </w:rPr>
            </w:pPr>
            <w:r>
              <w:rPr>
                <w:rFonts w:eastAsia="方正黑体_GBK"/>
                <w:kern w:val="2"/>
                <w:sz w:val="21"/>
                <w:szCs w:val="21"/>
              </w:rPr>
              <w:t>2022</w:t>
            </w:r>
            <w:r>
              <w:rPr>
                <w:rFonts w:eastAsia="方正黑体_GBK"/>
                <w:kern w:val="2"/>
                <w:sz w:val="21"/>
                <w:szCs w:val="21"/>
              </w:rPr>
              <w:t>年任务（</w:t>
            </w:r>
            <w:proofErr w:type="gramStart"/>
            <w:r>
              <w:rPr>
                <w:rFonts w:eastAsia="方正黑体_GBK"/>
                <w:kern w:val="2"/>
                <w:sz w:val="21"/>
                <w:szCs w:val="21"/>
              </w:rPr>
              <w:t>个</w:t>
            </w:r>
            <w:proofErr w:type="gramEnd"/>
            <w:r>
              <w:rPr>
                <w:rFonts w:eastAsia="方正黑体_GBK"/>
                <w:kern w:val="2"/>
                <w:sz w:val="21"/>
                <w:szCs w:val="21"/>
              </w:rPr>
              <w:t>）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黑体_GBK"/>
                <w:szCs w:val="21"/>
              </w:rPr>
            </w:pPr>
            <w:r>
              <w:rPr>
                <w:rFonts w:eastAsia="方正黑体_GBK"/>
                <w:kern w:val="2"/>
                <w:sz w:val="21"/>
                <w:szCs w:val="21"/>
              </w:rPr>
              <w:t>2023</w:t>
            </w:r>
            <w:r>
              <w:rPr>
                <w:rFonts w:eastAsia="方正黑体_GBK"/>
                <w:kern w:val="2"/>
                <w:sz w:val="21"/>
                <w:szCs w:val="21"/>
              </w:rPr>
              <w:t>年任务（</w:t>
            </w:r>
            <w:proofErr w:type="gramStart"/>
            <w:r>
              <w:rPr>
                <w:rFonts w:eastAsia="方正黑体_GBK"/>
                <w:kern w:val="2"/>
                <w:sz w:val="21"/>
                <w:szCs w:val="21"/>
              </w:rPr>
              <w:t>个</w:t>
            </w:r>
            <w:proofErr w:type="gramEnd"/>
            <w:r>
              <w:rPr>
                <w:rFonts w:eastAsia="方正黑体_GBK"/>
                <w:kern w:val="2"/>
                <w:sz w:val="21"/>
                <w:szCs w:val="21"/>
              </w:rPr>
              <w:t>）</w:t>
            </w:r>
          </w:p>
        </w:tc>
        <w:tc>
          <w:tcPr>
            <w:tcW w:w="2306" w:type="dxa"/>
            <w:vMerge/>
            <w:vAlign w:val="center"/>
          </w:tcPr>
          <w:p w:rsidR="00B10A67" w:rsidRDefault="00B10A67" w:rsidP="00F13BC0">
            <w:pPr>
              <w:jc w:val="center"/>
              <w:rPr>
                <w:szCs w:val="21"/>
              </w:rPr>
            </w:pPr>
          </w:p>
        </w:tc>
        <w:tc>
          <w:tcPr>
            <w:tcW w:w="1219" w:type="dxa"/>
            <w:vMerge/>
            <w:vAlign w:val="center"/>
          </w:tcPr>
          <w:p w:rsidR="00B10A67" w:rsidRDefault="00B10A67" w:rsidP="00F13BC0">
            <w:pPr>
              <w:jc w:val="center"/>
              <w:rPr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Style w:val="font21"/>
                <w:lang w:bidi="ar"/>
              </w:rPr>
            </w:pPr>
            <w:r>
              <w:rPr>
                <w:rStyle w:val="font21"/>
                <w:lang w:bidi="ar"/>
              </w:rPr>
              <w:t>合计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方正楷体_GBK"/>
                <w:b/>
                <w:bCs/>
                <w:kern w:val="2"/>
                <w:sz w:val="24"/>
              </w:rPr>
              <w:t>17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等线"/>
                <w:b/>
                <w:bCs/>
                <w:color w:val="000000"/>
                <w:sz w:val="24"/>
                <w:lang w:bidi="ar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86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等线"/>
                <w:b/>
                <w:bCs/>
                <w:color w:val="000000"/>
                <w:sz w:val="24"/>
                <w:lang w:bidi="ar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170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沙坪坝区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1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九龙坡区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1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南岸区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北碚区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2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巴南区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3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proofErr w:type="gramStart"/>
            <w:r>
              <w:rPr>
                <w:rStyle w:val="font21"/>
                <w:lang w:bidi="ar"/>
              </w:rPr>
              <w:t>渝</w:t>
            </w:r>
            <w:proofErr w:type="gramEnd"/>
            <w:r>
              <w:rPr>
                <w:rStyle w:val="font21"/>
                <w:lang w:bidi="ar"/>
              </w:rPr>
              <w:t>北区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涪陵区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7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长寿区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5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11"/>
                <w:lang w:bidi="ar"/>
              </w:rPr>
              <w:t>万盛经开区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江津区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7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合川区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7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永川区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4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6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南川区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3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綦江区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6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潼南区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5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铜梁区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4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6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大足区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5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21"/>
                <w:lang w:bidi="ar"/>
              </w:rPr>
              <w:t>荣昌区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2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proofErr w:type="gramStart"/>
            <w:r>
              <w:rPr>
                <w:rStyle w:val="font01"/>
                <w:lang w:bidi="ar"/>
              </w:rPr>
              <w:t>璧</w:t>
            </w:r>
            <w:proofErr w:type="gramEnd"/>
            <w:r>
              <w:rPr>
                <w:rStyle w:val="font01"/>
                <w:lang w:bidi="ar"/>
              </w:rPr>
              <w:t>山区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2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lastRenderedPageBreak/>
              <w:t>万州区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4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10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梁平区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6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城口县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4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丰都县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6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垫江县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5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忠</w:t>
            </w:r>
            <w:r>
              <w:rPr>
                <w:rFonts w:eastAsia="等线"/>
                <w:color w:val="000000"/>
                <w:sz w:val="22"/>
                <w:szCs w:val="22"/>
                <w:lang w:bidi="ar"/>
              </w:rPr>
              <w:t xml:space="preserve">  </w:t>
            </w:r>
            <w:r>
              <w:rPr>
                <w:rStyle w:val="font01"/>
                <w:lang w:bidi="ar"/>
              </w:rPr>
              <w:t>县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6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开州区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10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云阳县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8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奉节县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7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巫山县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7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巫溪县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5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黔江区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3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武隆区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3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石柱县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5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彭水县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6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szCs w:val="21"/>
              </w:rPr>
            </w:pPr>
            <w:r>
              <w:rPr>
                <w:rStyle w:val="font01"/>
                <w:lang w:bidi="ar"/>
              </w:rPr>
              <w:t>酉阳县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  <w:lang w:bidi="ar"/>
              </w:rPr>
              <w:t xml:space="preserve">6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Cs w:val="21"/>
              </w:rPr>
            </w:pPr>
          </w:p>
        </w:tc>
      </w:tr>
      <w:tr w:rsidR="00B10A67" w:rsidTr="00F13BC0">
        <w:trPr>
          <w:trHeight w:hRule="exact" w:val="482"/>
        </w:trPr>
        <w:tc>
          <w:tcPr>
            <w:tcW w:w="1455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ascii="方正楷体_GBK" w:eastAsia="方正楷体_GBK"/>
                <w:szCs w:val="21"/>
              </w:rPr>
            </w:pPr>
            <w:r>
              <w:rPr>
                <w:rStyle w:val="font01"/>
                <w:lang w:bidi="ar"/>
              </w:rPr>
              <w:t>秀山县</w:t>
            </w:r>
          </w:p>
        </w:tc>
        <w:tc>
          <w:tcPr>
            <w:tcW w:w="212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62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306" w:type="dxa"/>
            <w:vAlign w:val="center"/>
          </w:tcPr>
          <w:p w:rsidR="00B10A67" w:rsidRDefault="00B10A67" w:rsidP="00F13BC0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sz w:val="24"/>
                <w:lang w:bidi="ar"/>
              </w:rPr>
              <w:t xml:space="preserve">5 </w:t>
            </w:r>
          </w:p>
        </w:tc>
        <w:tc>
          <w:tcPr>
            <w:tcW w:w="1219" w:type="dxa"/>
            <w:vAlign w:val="center"/>
          </w:tcPr>
          <w:p w:rsidR="00B10A67" w:rsidRDefault="00B10A67" w:rsidP="00F13BC0">
            <w:pPr>
              <w:jc w:val="center"/>
              <w:rPr>
                <w:rFonts w:eastAsia="方正楷体_GBK"/>
                <w:b/>
                <w:bCs/>
                <w:szCs w:val="21"/>
              </w:rPr>
            </w:pPr>
          </w:p>
        </w:tc>
      </w:tr>
    </w:tbl>
    <w:p w:rsidR="0029663A" w:rsidRDefault="0029663A">
      <w:bookmarkStart w:id="0" w:name="_GoBack"/>
      <w:bookmarkEnd w:id="0"/>
    </w:p>
    <w:sectPr w:rsidR="0029663A" w:rsidSect="00BA6E0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07" w:rsidRDefault="00B80307" w:rsidP="00B10A67">
      <w:r>
        <w:separator/>
      </w:r>
    </w:p>
  </w:endnote>
  <w:endnote w:type="continuationSeparator" w:id="0">
    <w:p w:rsidR="00B80307" w:rsidRDefault="00B80307" w:rsidP="00B1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国标仿宋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07" w:rsidRDefault="00B80307" w:rsidP="00B10A67">
      <w:r>
        <w:separator/>
      </w:r>
    </w:p>
  </w:footnote>
  <w:footnote w:type="continuationSeparator" w:id="0">
    <w:p w:rsidR="00B80307" w:rsidRDefault="00B80307" w:rsidP="00B10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04"/>
    <w:rsid w:val="0029663A"/>
    <w:rsid w:val="00B10A67"/>
    <w:rsid w:val="00B80104"/>
    <w:rsid w:val="00B80307"/>
    <w:rsid w:val="00B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A67"/>
    <w:rPr>
      <w:sz w:val="18"/>
      <w:szCs w:val="18"/>
    </w:rPr>
  </w:style>
  <w:style w:type="paragraph" w:styleId="a5">
    <w:name w:val="Normal (Web)"/>
    <w:basedOn w:val="a"/>
    <w:qFormat/>
    <w:rsid w:val="00B10A67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B10A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B10A67"/>
    <w:rPr>
      <w:rFonts w:ascii="等线" w:eastAsia="等线" w:hAnsi="等线" w:cs="等线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B10A67"/>
    <w:rPr>
      <w:rFonts w:ascii="等线" w:eastAsia="等线" w:hAnsi="等线" w:cs="等线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B10A67"/>
    <w:rPr>
      <w:rFonts w:ascii="等线" w:eastAsia="等线" w:hAnsi="等线" w:cs="等线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A67"/>
    <w:rPr>
      <w:sz w:val="18"/>
      <w:szCs w:val="18"/>
    </w:rPr>
  </w:style>
  <w:style w:type="paragraph" w:styleId="a5">
    <w:name w:val="Normal (Web)"/>
    <w:basedOn w:val="a"/>
    <w:qFormat/>
    <w:rsid w:val="00B10A67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B10A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B10A67"/>
    <w:rPr>
      <w:rFonts w:ascii="等线" w:eastAsia="等线" w:hAnsi="等线" w:cs="等线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B10A67"/>
    <w:rPr>
      <w:rFonts w:ascii="等线" w:eastAsia="等线" w:hAnsi="等线" w:cs="等线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B10A67"/>
    <w:rPr>
      <w:rFonts w:ascii="等线" w:eastAsia="等线" w:hAnsi="等线" w:cs="等线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HP Inc.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2023-12-15T09:23:00Z</dcterms:created>
  <dcterms:modified xsi:type="dcterms:W3CDTF">2023-12-15T09:23:00Z</dcterms:modified>
</cp:coreProperties>
</file>